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96B4" w14:textId="77777777" w:rsidR="008B1E5C" w:rsidRDefault="008B1E5C" w:rsidP="008B1E5C">
      <w:r>
        <w:rPr>
          <w:rFonts w:ascii="Open Sans" w:hAnsi="Open Sans" w:cs="Helvetica"/>
          <w:noProof/>
          <w:color w:val="0073AA"/>
          <w:sz w:val="18"/>
          <w:szCs w:val="18"/>
        </w:rPr>
        <w:drawing>
          <wp:inline distT="0" distB="0" distL="0" distR="0" wp14:anchorId="3B8310B9" wp14:editId="2E255E8D">
            <wp:extent cx="3524250" cy="390525"/>
            <wp:effectExtent l="0" t="0" r="0" b="9525"/>
            <wp:docPr id="1" name="Picture 1" descr="IBCCES - International Board of Credentialling and Continuing Education Standar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CCES - International Board of Credentialling and Continuing Education Standar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331C" w14:textId="26754EE7" w:rsidR="008B1E5C" w:rsidRPr="00011B33" w:rsidRDefault="00011B33" w:rsidP="00011B3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11B33">
        <w:rPr>
          <w:rFonts w:asciiTheme="majorHAnsi" w:hAnsiTheme="majorHAnsi" w:cstheme="majorHAnsi"/>
          <w:b/>
          <w:sz w:val="32"/>
          <w:szCs w:val="32"/>
        </w:rPr>
        <w:t xml:space="preserve">ISCRD Summit on the Seas </w:t>
      </w:r>
      <w:r w:rsidR="00872E74" w:rsidRPr="00011B33">
        <w:rPr>
          <w:rFonts w:asciiTheme="majorHAnsi" w:hAnsiTheme="majorHAnsi" w:cstheme="majorHAnsi"/>
          <w:b/>
          <w:sz w:val="32"/>
          <w:szCs w:val="32"/>
        </w:rPr>
        <w:t xml:space="preserve">Attendee </w:t>
      </w:r>
      <w:r w:rsidR="008B1E5C" w:rsidRPr="00011B33">
        <w:rPr>
          <w:rFonts w:asciiTheme="majorHAnsi" w:hAnsiTheme="majorHAnsi" w:cstheme="majorHAnsi"/>
          <w:b/>
          <w:sz w:val="32"/>
          <w:szCs w:val="32"/>
        </w:rPr>
        <w:t>Justification Tool</w:t>
      </w:r>
      <w:r w:rsidR="00E80845" w:rsidRPr="00011B33">
        <w:rPr>
          <w:rFonts w:asciiTheme="majorHAnsi" w:hAnsiTheme="majorHAnsi" w:cstheme="majorHAnsi"/>
          <w:b/>
          <w:sz w:val="32"/>
          <w:szCs w:val="32"/>
        </w:rPr>
        <w:br/>
      </w:r>
    </w:p>
    <w:p w14:paraId="77A48A17" w14:textId="77777777" w:rsidR="001F5091" w:rsidRDefault="001F5091" w:rsidP="008B1E5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help justify the expense and time commitment of attending ISCRD to your employer or for a grant, please see the suggestions below. </w:t>
      </w:r>
    </w:p>
    <w:p w14:paraId="7E529B26" w14:textId="77777777" w:rsidR="001F5091" w:rsidRPr="001F5091" w:rsidRDefault="001F5091" w:rsidP="001F509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Focus on what you will bring back to your place of employment as a result of attending the symposium.</w:t>
      </w:r>
    </w:p>
    <w:p w14:paraId="4216F851" w14:textId="77777777" w:rsidR="001F5091" w:rsidRPr="001F5091" w:rsidRDefault="001F5091" w:rsidP="001F509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Prior to meeting with your supervisor or submitting a funding proposal, prepare a plan that indicates who will cover your responsibilities while you attend the symposium. </w:t>
      </w:r>
    </w:p>
    <w:p w14:paraId="06410A7B" w14:textId="77777777" w:rsidR="00E80845" w:rsidRPr="00E80845" w:rsidRDefault="001F5091" w:rsidP="001F509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Offer to provide a brief presentation and Q&amp;A session upon returning from the symposium so that your colleagues </w:t>
      </w:r>
      <w:r w:rsidR="00E80845">
        <w:rPr>
          <w:rFonts w:asciiTheme="majorHAnsi" w:hAnsiTheme="majorHAnsi" w:cstheme="majorHAnsi"/>
          <w:sz w:val="24"/>
          <w:szCs w:val="24"/>
        </w:rPr>
        <w:t xml:space="preserve">may receive the benefits of your attendance. </w:t>
      </w:r>
    </w:p>
    <w:p w14:paraId="083BB600" w14:textId="77777777" w:rsidR="00E80845" w:rsidRPr="00E80845" w:rsidRDefault="00E80845" w:rsidP="001F509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If you are working toward a professional certification, remind your supervisor that the symposium is a great way to earn Continuing Education Units (CEUs), and is less expensive and less time consuming than registering for individual contact hour opportunities. </w:t>
      </w:r>
    </w:p>
    <w:p w14:paraId="75C1E302" w14:textId="77777777" w:rsidR="00E80845" w:rsidRDefault="00E80845" w:rsidP="00E8084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A2EA8BB" w14:textId="77777777" w:rsidR="00E80845" w:rsidRDefault="008B1E5C" w:rsidP="00E80845">
      <w:pPr>
        <w:rPr>
          <w:rFonts w:asciiTheme="majorHAnsi" w:hAnsiTheme="majorHAnsi" w:cstheme="majorHAnsi"/>
          <w:sz w:val="24"/>
          <w:szCs w:val="24"/>
        </w:rPr>
      </w:pPr>
      <w:r w:rsidRPr="00E80845">
        <w:rPr>
          <w:rFonts w:asciiTheme="majorHAnsi" w:hAnsiTheme="majorHAnsi" w:cstheme="majorHAnsi"/>
          <w:b/>
          <w:sz w:val="24"/>
          <w:szCs w:val="24"/>
        </w:rPr>
        <w:t xml:space="preserve">How to Justify </w:t>
      </w:r>
      <w:r w:rsidR="00E80845">
        <w:rPr>
          <w:rFonts w:asciiTheme="majorHAnsi" w:hAnsiTheme="majorHAnsi" w:cstheme="majorHAnsi"/>
          <w:b/>
          <w:sz w:val="24"/>
          <w:szCs w:val="24"/>
        </w:rPr>
        <w:t xml:space="preserve">Symposium Attendance </w:t>
      </w:r>
      <w:r w:rsidR="00E80845">
        <w:rPr>
          <w:rFonts w:asciiTheme="majorHAnsi" w:hAnsiTheme="majorHAnsi" w:cstheme="majorHAnsi"/>
          <w:b/>
          <w:sz w:val="24"/>
          <w:szCs w:val="24"/>
        </w:rPr>
        <w:br/>
      </w:r>
      <w:r w:rsidR="00E80845">
        <w:rPr>
          <w:rFonts w:asciiTheme="majorHAnsi" w:hAnsiTheme="majorHAnsi" w:cstheme="majorHAnsi"/>
          <w:sz w:val="24"/>
          <w:szCs w:val="24"/>
        </w:rPr>
        <w:t xml:space="preserve">Allocation of resources is based on the following two things: </w:t>
      </w:r>
      <w:r w:rsidR="00E80845">
        <w:rPr>
          <w:rFonts w:asciiTheme="majorHAnsi" w:hAnsiTheme="majorHAnsi" w:cstheme="majorHAnsi"/>
          <w:sz w:val="24"/>
          <w:szCs w:val="24"/>
        </w:rPr>
        <w:br/>
      </w:r>
      <w:r w:rsidR="00E80845">
        <w:rPr>
          <w:rFonts w:asciiTheme="majorHAnsi" w:hAnsiTheme="majorHAnsi" w:cstheme="majorHAnsi"/>
          <w:sz w:val="24"/>
          <w:szCs w:val="24"/>
        </w:rPr>
        <w:br/>
        <w:t xml:space="preserve">(1) Expense (the investment) and </w:t>
      </w:r>
      <w:r w:rsidR="00E80845">
        <w:rPr>
          <w:rFonts w:asciiTheme="majorHAnsi" w:hAnsiTheme="majorHAnsi" w:cstheme="majorHAnsi"/>
          <w:sz w:val="24"/>
          <w:szCs w:val="24"/>
        </w:rPr>
        <w:br/>
        <w:t>(2) Return on Investment (ROI)</w:t>
      </w:r>
    </w:p>
    <w:p w14:paraId="5B0BE214" w14:textId="77777777" w:rsidR="00E80845" w:rsidRPr="009B1719" w:rsidRDefault="00E80845" w:rsidP="00E8084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Pr="00E80845">
        <w:rPr>
          <w:rFonts w:asciiTheme="majorHAnsi" w:hAnsiTheme="majorHAnsi" w:cstheme="majorHAnsi"/>
          <w:b/>
          <w:sz w:val="24"/>
          <w:szCs w:val="24"/>
        </w:rPr>
        <w:t xml:space="preserve">How to Calculate Your Conference Expenses </w:t>
      </w:r>
      <w:r w:rsidR="009B1719">
        <w:rPr>
          <w:rFonts w:asciiTheme="majorHAnsi" w:hAnsiTheme="majorHAnsi" w:cstheme="majorHAnsi"/>
          <w:b/>
          <w:sz w:val="24"/>
          <w:szCs w:val="24"/>
        </w:rPr>
        <w:br/>
      </w:r>
      <w:r w:rsidR="0061081D">
        <w:rPr>
          <w:rFonts w:asciiTheme="majorHAnsi" w:hAnsiTheme="majorHAnsi" w:cstheme="majorHAnsi"/>
          <w:sz w:val="24"/>
          <w:szCs w:val="24"/>
        </w:rPr>
        <w:t>Before attempting to justify y</w:t>
      </w:r>
      <w:r w:rsidR="009B1719">
        <w:rPr>
          <w:rFonts w:asciiTheme="majorHAnsi" w:hAnsiTheme="majorHAnsi" w:cstheme="majorHAnsi"/>
          <w:sz w:val="24"/>
          <w:szCs w:val="24"/>
        </w:rPr>
        <w:t xml:space="preserve">our expenses for attending the symposium, first develop an estimate of what your expenses will be. </w:t>
      </w:r>
    </w:p>
    <w:p w14:paraId="71ECF26D" w14:textId="77777777" w:rsidR="00A0477F" w:rsidRDefault="0061081D" w:rsidP="00A0477F">
      <w:pPr>
        <w:rPr>
          <w:rFonts w:asciiTheme="majorHAnsi" w:hAnsiTheme="majorHAnsi" w:cstheme="majorHAnsi"/>
        </w:rPr>
      </w:pPr>
      <w:r w:rsidRPr="00A0477F">
        <w:rPr>
          <w:rFonts w:asciiTheme="majorHAnsi" w:hAnsiTheme="majorHAnsi" w:cstheme="majorHAnsi"/>
          <w:b/>
          <w:sz w:val="24"/>
          <w:szCs w:val="24"/>
        </w:rPr>
        <w:t>Communicate the Benefits of Attending the Symposium</w:t>
      </w:r>
      <w:r w:rsidRPr="00A0477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br/>
        <w:t xml:space="preserve">When proposing your </w:t>
      </w:r>
      <w:r w:rsidR="00A0477F">
        <w:rPr>
          <w:rFonts w:asciiTheme="majorHAnsi" w:hAnsiTheme="majorHAnsi" w:cstheme="majorHAnsi"/>
        </w:rPr>
        <w:t xml:space="preserve">ISCRD </w:t>
      </w:r>
      <w:r>
        <w:rPr>
          <w:rFonts w:asciiTheme="majorHAnsi" w:hAnsiTheme="majorHAnsi" w:cstheme="majorHAnsi"/>
        </w:rPr>
        <w:t xml:space="preserve">attendance </w:t>
      </w:r>
      <w:r w:rsidR="00A0477F">
        <w:rPr>
          <w:rFonts w:asciiTheme="majorHAnsi" w:hAnsiTheme="majorHAnsi" w:cstheme="majorHAnsi"/>
        </w:rPr>
        <w:t xml:space="preserve">for supervisor approval, focus on what you will specifically share with your organization as payback for the investment. Please see the follow details to include: </w:t>
      </w:r>
    </w:p>
    <w:p w14:paraId="2A1D45A5" w14:textId="6A0A4065" w:rsidR="00A0477F" w:rsidRDefault="00C012BA" w:rsidP="00A0477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1699A">
        <w:rPr>
          <w:rFonts w:asciiTheme="majorHAnsi" w:hAnsiTheme="majorHAnsi" w:cstheme="majorHAnsi"/>
          <w:b/>
        </w:rPr>
        <w:t xml:space="preserve">Which </w:t>
      </w:r>
      <w:r w:rsidR="00A0477F" w:rsidRPr="0051699A">
        <w:rPr>
          <w:rFonts w:asciiTheme="majorHAnsi" w:hAnsiTheme="majorHAnsi" w:cstheme="majorHAnsi"/>
          <w:b/>
        </w:rPr>
        <w:t xml:space="preserve">sessions are particularly relevant to </w:t>
      </w:r>
      <w:r w:rsidRPr="0051699A">
        <w:rPr>
          <w:rFonts w:asciiTheme="majorHAnsi" w:hAnsiTheme="majorHAnsi" w:cstheme="majorHAnsi"/>
          <w:b/>
        </w:rPr>
        <w:t>your work?</w:t>
      </w:r>
      <w:r>
        <w:rPr>
          <w:rFonts w:asciiTheme="majorHAnsi" w:hAnsiTheme="majorHAnsi" w:cstheme="majorHAnsi"/>
        </w:rPr>
        <w:t xml:space="preserve"> </w:t>
      </w:r>
      <w:r w:rsidR="00A0477F">
        <w:rPr>
          <w:rFonts w:asciiTheme="majorHAnsi" w:hAnsiTheme="majorHAnsi" w:cstheme="majorHAnsi"/>
        </w:rPr>
        <w:t>List</w:t>
      </w:r>
      <w:r>
        <w:rPr>
          <w:rFonts w:asciiTheme="majorHAnsi" w:hAnsiTheme="majorHAnsi" w:cstheme="majorHAnsi"/>
        </w:rPr>
        <w:t xml:space="preserve"> the </w:t>
      </w:r>
      <w:r w:rsidR="007F2D4E">
        <w:rPr>
          <w:rFonts w:asciiTheme="majorHAnsi" w:hAnsiTheme="majorHAnsi" w:cstheme="majorHAnsi"/>
        </w:rPr>
        <w:t>topics of</w:t>
      </w:r>
      <w:r>
        <w:rPr>
          <w:rFonts w:asciiTheme="majorHAnsi" w:hAnsiTheme="majorHAnsi" w:cstheme="majorHAnsi"/>
        </w:rPr>
        <w:t xml:space="preserve"> the sessions that are likely to</w:t>
      </w:r>
      <w:r w:rsidR="00A0477F">
        <w:rPr>
          <w:rFonts w:asciiTheme="majorHAnsi" w:hAnsiTheme="majorHAnsi" w:cstheme="majorHAnsi"/>
        </w:rPr>
        <w:t xml:space="preserve"> provide </w:t>
      </w:r>
      <w:r>
        <w:rPr>
          <w:rFonts w:asciiTheme="majorHAnsi" w:hAnsiTheme="majorHAnsi" w:cstheme="majorHAnsi"/>
        </w:rPr>
        <w:t xml:space="preserve">you with </w:t>
      </w:r>
      <w:r w:rsidR="00A0477F">
        <w:rPr>
          <w:rFonts w:asciiTheme="majorHAnsi" w:hAnsiTheme="majorHAnsi" w:cstheme="majorHAnsi"/>
        </w:rPr>
        <w:t>expert knowledge and skills.</w:t>
      </w:r>
      <w:r w:rsidR="0051699A">
        <w:rPr>
          <w:rFonts w:asciiTheme="majorHAnsi" w:hAnsiTheme="majorHAnsi" w:cstheme="majorHAnsi"/>
        </w:rPr>
        <w:t xml:space="preserve"> </w:t>
      </w:r>
    </w:p>
    <w:p w14:paraId="5569CBDC" w14:textId="273916F9" w:rsidR="0051699A" w:rsidRDefault="0051699A" w:rsidP="0051699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Continuing Education Units (CEUs</w:t>
      </w:r>
      <w:r w:rsidR="007F2D4E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r w:rsidR="007F2D4E">
        <w:rPr>
          <w:rFonts w:asciiTheme="majorHAnsi" w:hAnsiTheme="majorHAnsi" w:cstheme="majorHAnsi"/>
        </w:rPr>
        <w:t>and professional development are valuable and necessary to ensure you have the latest training and information</w:t>
      </w:r>
    </w:p>
    <w:p w14:paraId="56BEA238" w14:textId="5DDC5856" w:rsidR="0051699A" w:rsidRDefault="005978D1" w:rsidP="0051699A">
      <w:pPr>
        <w:rPr>
          <w:rFonts w:asciiTheme="majorHAnsi" w:hAnsiTheme="majorHAnsi" w:cstheme="majorHAnsi"/>
        </w:rPr>
      </w:pPr>
      <w:r w:rsidRPr="005978D1">
        <w:rPr>
          <w:rFonts w:asciiTheme="majorHAnsi" w:hAnsiTheme="majorHAnsi" w:cstheme="majorHAnsi"/>
          <w:b/>
        </w:rPr>
        <w:t>Articulate the Connection Between your O</w:t>
      </w:r>
      <w:r w:rsidR="0051699A" w:rsidRPr="005978D1">
        <w:rPr>
          <w:rFonts w:asciiTheme="majorHAnsi" w:hAnsiTheme="majorHAnsi" w:cstheme="majorHAnsi"/>
          <w:b/>
        </w:rPr>
        <w:t>rganization’</w:t>
      </w:r>
      <w:r w:rsidR="00CA4F86">
        <w:rPr>
          <w:rFonts w:asciiTheme="majorHAnsi" w:hAnsiTheme="majorHAnsi" w:cstheme="majorHAnsi"/>
          <w:b/>
        </w:rPr>
        <w:t xml:space="preserve">s Needs and the </w:t>
      </w:r>
      <w:r w:rsidR="007F2D4E">
        <w:rPr>
          <w:rFonts w:asciiTheme="majorHAnsi" w:hAnsiTheme="majorHAnsi" w:cstheme="majorHAnsi"/>
          <w:b/>
        </w:rPr>
        <w:t>Summit</w:t>
      </w:r>
      <w:r w:rsidR="00CA4F86">
        <w:rPr>
          <w:rFonts w:asciiTheme="majorHAnsi" w:hAnsiTheme="majorHAnsi" w:cstheme="majorHAnsi"/>
          <w:b/>
        </w:rPr>
        <w:t xml:space="preserve"> Program</w:t>
      </w:r>
      <w:r>
        <w:rPr>
          <w:rFonts w:asciiTheme="majorHAnsi" w:hAnsiTheme="majorHAnsi" w:cstheme="majorHAnsi"/>
        </w:rPr>
        <w:br/>
      </w:r>
      <w:r w:rsidR="0051699A">
        <w:rPr>
          <w:rFonts w:asciiTheme="majorHAnsi" w:hAnsiTheme="majorHAnsi" w:cstheme="majorHAnsi"/>
        </w:rPr>
        <w:t xml:space="preserve">Please do not assume that your supervisor will </w:t>
      </w:r>
      <w:r w:rsidR="00832EB4">
        <w:rPr>
          <w:rFonts w:asciiTheme="majorHAnsi" w:hAnsiTheme="majorHAnsi" w:cstheme="majorHAnsi"/>
        </w:rPr>
        <w:t>spontaneously</w:t>
      </w:r>
      <w:r w:rsidR="0051699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ma</w:t>
      </w:r>
      <w:r w:rsidR="00832EB4">
        <w:rPr>
          <w:rFonts w:asciiTheme="majorHAnsi" w:hAnsiTheme="majorHAnsi" w:cstheme="majorHAnsi"/>
        </w:rPr>
        <w:t xml:space="preserve">ke the connections that you </w:t>
      </w:r>
      <w:r>
        <w:rPr>
          <w:rFonts w:asciiTheme="majorHAnsi" w:hAnsiTheme="majorHAnsi" w:cstheme="majorHAnsi"/>
        </w:rPr>
        <w:t xml:space="preserve">easily recognize. </w:t>
      </w:r>
      <w:r w:rsidR="00832EB4">
        <w:rPr>
          <w:rFonts w:asciiTheme="majorHAnsi" w:hAnsiTheme="majorHAnsi" w:cstheme="majorHAnsi"/>
        </w:rPr>
        <w:t xml:space="preserve">Take some time to describe the benefits of attending the </w:t>
      </w:r>
      <w:r w:rsidR="007F2D4E">
        <w:rPr>
          <w:rFonts w:asciiTheme="majorHAnsi" w:hAnsiTheme="majorHAnsi" w:cstheme="majorHAnsi"/>
        </w:rPr>
        <w:t>Summit on the Seas</w:t>
      </w:r>
      <w:r w:rsidR="00CA4F86">
        <w:rPr>
          <w:rFonts w:asciiTheme="majorHAnsi" w:hAnsiTheme="majorHAnsi" w:cstheme="majorHAnsi"/>
        </w:rPr>
        <w:t>. Once this is complete, provide both the expenses and the benefits to your supervisor for review. If needed, make use of the following to help present your case.</w:t>
      </w:r>
    </w:p>
    <w:p w14:paraId="6A621C60" w14:textId="77777777" w:rsidR="00CA4F86" w:rsidRDefault="00CA4F86" w:rsidP="0051699A">
      <w:pPr>
        <w:rPr>
          <w:rFonts w:asciiTheme="majorHAnsi" w:hAnsiTheme="majorHAnsi" w:cstheme="majorHAnsi"/>
          <w:b/>
        </w:rPr>
      </w:pPr>
      <w:r w:rsidRPr="00CA4F86">
        <w:rPr>
          <w:rFonts w:asciiTheme="majorHAnsi" w:hAnsiTheme="majorHAnsi" w:cstheme="majorHAnsi"/>
          <w:b/>
        </w:rPr>
        <w:lastRenderedPageBreak/>
        <w:t>Letter to Supervisor</w:t>
      </w:r>
      <w:r>
        <w:rPr>
          <w:rFonts w:asciiTheme="majorHAnsi" w:hAnsiTheme="majorHAnsi" w:cstheme="majorHAnsi"/>
          <w:b/>
        </w:rPr>
        <w:br/>
      </w:r>
      <w:r w:rsidRPr="00CA4F86">
        <w:rPr>
          <w:rFonts w:asciiTheme="majorHAnsi" w:hAnsiTheme="majorHAnsi" w:cstheme="majorHAnsi"/>
        </w:rPr>
        <w:t>Dear _________,</w:t>
      </w:r>
      <w:r>
        <w:rPr>
          <w:rFonts w:asciiTheme="majorHAnsi" w:hAnsiTheme="majorHAnsi" w:cstheme="majorHAnsi"/>
          <w:b/>
        </w:rPr>
        <w:t xml:space="preserve"> </w:t>
      </w:r>
    </w:p>
    <w:p w14:paraId="50E78D81" w14:textId="6077637D" w:rsidR="00D44A58" w:rsidRDefault="00CA4F86" w:rsidP="005169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would like to attend the </w:t>
      </w:r>
      <w:r w:rsidR="007F2D4E">
        <w:rPr>
          <w:rFonts w:asciiTheme="majorHAnsi" w:hAnsiTheme="majorHAnsi" w:cstheme="majorHAnsi"/>
        </w:rPr>
        <w:t xml:space="preserve">ISCRD Summit on the Seas </w:t>
      </w:r>
      <w:r>
        <w:rPr>
          <w:rFonts w:asciiTheme="majorHAnsi" w:hAnsiTheme="majorHAnsi" w:cstheme="majorHAnsi"/>
        </w:rPr>
        <w:t xml:space="preserve">taking place </w:t>
      </w:r>
      <w:r w:rsidR="007F2D4E">
        <w:rPr>
          <w:rFonts w:asciiTheme="majorHAnsi" w:hAnsiTheme="majorHAnsi" w:cstheme="majorHAnsi"/>
        </w:rPr>
        <w:t>October 19-22, 2018</w:t>
      </w:r>
      <w:r>
        <w:rPr>
          <w:rFonts w:asciiTheme="majorHAnsi" w:hAnsiTheme="majorHAnsi" w:cstheme="majorHAnsi"/>
        </w:rPr>
        <w:t xml:space="preserve">. This </w:t>
      </w:r>
      <w:r w:rsidR="007F2D4E">
        <w:rPr>
          <w:rFonts w:asciiTheme="majorHAnsi" w:hAnsiTheme="majorHAnsi" w:cstheme="majorHAnsi"/>
        </w:rPr>
        <w:t>summit</w:t>
      </w:r>
      <w:r>
        <w:rPr>
          <w:rFonts w:asciiTheme="majorHAnsi" w:hAnsiTheme="majorHAnsi" w:cstheme="majorHAnsi"/>
        </w:rPr>
        <w:t xml:space="preserve"> is hosted by the International Board of Credentialing and Continuing Education Standards (</w:t>
      </w:r>
      <w:r w:rsidRPr="00CA4F86">
        <w:rPr>
          <w:rFonts w:asciiTheme="majorHAnsi" w:hAnsiTheme="majorHAnsi" w:cstheme="majorHAnsi"/>
          <w:b/>
        </w:rPr>
        <w:t>IBCCES</w:t>
      </w:r>
      <w:r w:rsidR="00D44A58">
        <w:rPr>
          <w:rFonts w:asciiTheme="majorHAnsi" w:hAnsiTheme="majorHAnsi" w:cstheme="majorHAnsi"/>
        </w:rPr>
        <w:t xml:space="preserve">) </w:t>
      </w:r>
      <w:r w:rsidR="007F2D4E">
        <w:rPr>
          <w:rFonts w:asciiTheme="majorHAnsi" w:hAnsiTheme="majorHAnsi" w:cstheme="majorHAnsi"/>
        </w:rPr>
        <w:t>features learning sessions presented by experts in the field</w:t>
      </w:r>
      <w:r w:rsidR="00D44A58">
        <w:rPr>
          <w:rFonts w:asciiTheme="majorHAnsi" w:hAnsiTheme="majorHAnsi" w:cstheme="majorHAnsi"/>
        </w:rPr>
        <w:t xml:space="preserve"> on how cognitive and developmental disabilities</w:t>
      </w:r>
      <w:r w:rsidR="000471A4">
        <w:rPr>
          <w:rFonts w:asciiTheme="majorHAnsi" w:hAnsiTheme="majorHAnsi" w:cstheme="majorHAnsi"/>
        </w:rPr>
        <w:t xml:space="preserve"> affect our</w:t>
      </w:r>
      <w:r w:rsidR="00D44A58">
        <w:rPr>
          <w:rFonts w:asciiTheme="majorHAnsi" w:hAnsiTheme="majorHAnsi" w:cstheme="majorHAnsi"/>
        </w:rPr>
        <w:t xml:space="preserve"> profession. </w:t>
      </w:r>
    </w:p>
    <w:p w14:paraId="5E2C66A7" w14:textId="5D35581A" w:rsidR="00E976A5" w:rsidRDefault="00D44A58" w:rsidP="005169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</w:t>
      </w:r>
      <w:r w:rsidR="000471A4">
        <w:rPr>
          <w:rFonts w:asciiTheme="majorHAnsi" w:hAnsiTheme="majorHAnsi" w:cstheme="majorHAnsi"/>
        </w:rPr>
        <w:t xml:space="preserve"> an educator/clinician my</w:t>
      </w:r>
      <w:r>
        <w:rPr>
          <w:rFonts w:asciiTheme="majorHAnsi" w:hAnsiTheme="majorHAnsi" w:cstheme="majorHAnsi"/>
        </w:rPr>
        <w:t xml:space="preserve"> work is affected by </w:t>
      </w:r>
      <w:r w:rsidR="007F2D4E">
        <w:rPr>
          <w:rFonts w:asciiTheme="majorHAnsi" w:hAnsiTheme="majorHAnsi" w:cstheme="majorHAnsi"/>
        </w:rPr>
        <w:t>ADHD, autism, and other sensory disorders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on a daily b</w:t>
      </w:r>
      <w:r w:rsidR="000471A4">
        <w:rPr>
          <w:rFonts w:asciiTheme="majorHAnsi" w:hAnsiTheme="majorHAnsi" w:cstheme="majorHAnsi"/>
        </w:rPr>
        <w:t>asis</w:t>
      </w:r>
      <w:proofErr w:type="gramEnd"/>
      <w:r w:rsidR="000471A4">
        <w:rPr>
          <w:rFonts w:asciiTheme="majorHAnsi" w:hAnsiTheme="majorHAnsi" w:cstheme="majorHAnsi"/>
        </w:rPr>
        <w:t xml:space="preserve">. The </w:t>
      </w:r>
      <w:r w:rsidR="007F2D4E">
        <w:rPr>
          <w:rFonts w:asciiTheme="majorHAnsi" w:hAnsiTheme="majorHAnsi" w:cstheme="majorHAnsi"/>
        </w:rPr>
        <w:t>Summit on the Seas</w:t>
      </w:r>
      <w:r w:rsidR="000471A4">
        <w:rPr>
          <w:rFonts w:asciiTheme="majorHAnsi" w:hAnsiTheme="majorHAnsi" w:cstheme="majorHAnsi"/>
        </w:rPr>
        <w:t xml:space="preserve"> will present me</w:t>
      </w:r>
      <w:r>
        <w:rPr>
          <w:rFonts w:asciiTheme="majorHAnsi" w:hAnsiTheme="majorHAnsi" w:cstheme="majorHAnsi"/>
        </w:rPr>
        <w:t xml:space="preserve"> with timely research and best practices </w:t>
      </w:r>
      <w:r w:rsidR="007F2D4E">
        <w:rPr>
          <w:rFonts w:asciiTheme="majorHAnsi" w:hAnsiTheme="majorHAnsi" w:cstheme="majorHAnsi"/>
        </w:rPr>
        <w:t xml:space="preserve">to help make </w:t>
      </w:r>
      <w:r w:rsidR="00F36858">
        <w:rPr>
          <w:rFonts w:asciiTheme="majorHAnsi" w:hAnsiTheme="majorHAnsi" w:cstheme="majorHAnsi"/>
        </w:rPr>
        <w:t xml:space="preserve">an </w:t>
      </w:r>
      <w:r w:rsidR="00E976A5">
        <w:rPr>
          <w:rFonts w:asciiTheme="majorHAnsi" w:hAnsiTheme="majorHAnsi" w:cstheme="majorHAnsi"/>
        </w:rPr>
        <w:t>immediate impact on the quality of care/</w:t>
      </w:r>
      <w:r w:rsidRPr="000471A4">
        <w:rPr>
          <w:rFonts w:asciiTheme="majorHAnsi" w:hAnsiTheme="majorHAnsi" w:cstheme="majorHAnsi"/>
        </w:rPr>
        <w:t xml:space="preserve">student performance. </w:t>
      </w:r>
      <w:r w:rsidR="00F36858">
        <w:rPr>
          <w:rFonts w:asciiTheme="majorHAnsi" w:hAnsiTheme="majorHAnsi" w:cstheme="majorHAnsi"/>
        </w:rPr>
        <w:t>Sessions are directly app</w:t>
      </w:r>
      <w:r w:rsidR="00E976A5">
        <w:rPr>
          <w:rFonts w:asciiTheme="majorHAnsi" w:hAnsiTheme="majorHAnsi" w:cstheme="majorHAnsi"/>
        </w:rPr>
        <w:t xml:space="preserve">licable to my work </w:t>
      </w:r>
      <w:r w:rsidR="00F36858">
        <w:rPr>
          <w:rFonts w:asciiTheme="majorHAnsi" w:hAnsiTheme="majorHAnsi" w:cstheme="majorHAnsi"/>
        </w:rPr>
        <w:t xml:space="preserve">and </w:t>
      </w:r>
      <w:r w:rsidR="00E976A5">
        <w:rPr>
          <w:rFonts w:asciiTheme="majorHAnsi" w:hAnsiTheme="majorHAnsi" w:cstheme="majorHAnsi"/>
        </w:rPr>
        <w:t xml:space="preserve">as well as </w:t>
      </w:r>
      <w:r w:rsidR="007F2D4E">
        <w:rPr>
          <w:rFonts w:asciiTheme="majorHAnsi" w:hAnsiTheme="majorHAnsi" w:cstheme="majorHAnsi"/>
        </w:rPr>
        <w:t xml:space="preserve">the opportunity </w:t>
      </w:r>
      <w:r w:rsidR="00E976A5">
        <w:rPr>
          <w:rFonts w:asciiTheme="majorHAnsi" w:hAnsiTheme="majorHAnsi" w:cstheme="majorHAnsi"/>
        </w:rPr>
        <w:t xml:space="preserve">to network with a variety of experts and colleagues. </w:t>
      </w:r>
      <w:r w:rsidR="00F36858">
        <w:rPr>
          <w:rFonts w:asciiTheme="majorHAnsi" w:hAnsiTheme="majorHAnsi" w:cstheme="majorHAnsi"/>
        </w:rPr>
        <w:t xml:space="preserve">Specifically, by attending the </w:t>
      </w:r>
      <w:r w:rsidR="007F2D4E">
        <w:rPr>
          <w:rFonts w:asciiTheme="majorHAnsi" w:hAnsiTheme="majorHAnsi" w:cstheme="majorHAnsi"/>
        </w:rPr>
        <w:t>summit</w:t>
      </w:r>
      <w:r w:rsidR="00F36858">
        <w:rPr>
          <w:rFonts w:asciiTheme="majorHAnsi" w:hAnsiTheme="majorHAnsi" w:cstheme="majorHAnsi"/>
        </w:rPr>
        <w:t>, I will be able to gain the knowledge needed to</w:t>
      </w:r>
    </w:p>
    <w:p w14:paraId="686AF7DF" w14:textId="77777777" w:rsidR="00F36858" w:rsidRDefault="00F36858" w:rsidP="00F368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Improve the quality of care/service</w:t>
      </w:r>
    </w:p>
    <w:p w14:paraId="6AB412BB" w14:textId="77777777" w:rsidR="00F36858" w:rsidRDefault="00F36858" w:rsidP="00F368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Improve student performance/patient outcomes</w:t>
      </w:r>
    </w:p>
    <w:p w14:paraId="193F7F48" w14:textId="77777777" w:rsidR="00F36858" w:rsidRDefault="00F36858" w:rsidP="00F368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Increase access to health care/educational services </w:t>
      </w:r>
    </w:p>
    <w:p w14:paraId="34029D7C" w14:textId="6E742C25" w:rsidR="00F36858" w:rsidRDefault="00F36858" w:rsidP="00F368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Incr</w:t>
      </w:r>
      <w:r w:rsidR="004425A5">
        <w:rPr>
          <w:rFonts w:asciiTheme="majorHAnsi" w:hAnsiTheme="majorHAnsi" w:cstheme="majorHAnsi"/>
        </w:rPr>
        <w:t xml:space="preserve">ease my confidence by becoming better equipped with </w:t>
      </w:r>
      <w:r>
        <w:rPr>
          <w:rFonts w:asciiTheme="majorHAnsi" w:hAnsiTheme="majorHAnsi" w:cstheme="majorHAnsi"/>
        </w:rPr>
        <w:t xml:space="preserve">strategies for </w:t>
      </w:r>
      <w:r w:rsidR="004425A5">
        <w:rPr>
          <w:rFonts w:asciiTheme="majorHAnsi" w:hAnsiTheme="majorHAnsi" w:cstheme="majorHAnsi"/>
        </w:rPr>
        <w:t xml:space="preserve">successful implementation of inclusion in the classroom </w:t>
      </w:r>
    </w:p>
    <w:p w14:paraId="63607DF4" w14:textId="77777777" w:rsidR="004425A5" w:rsidRPr="00F36858" w:rsidRDefault="004425A5" w:rsidP="00F368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Learn about tools that help decrease litigation that may arise from claims about the quality of care/educational services</w:t>
      </w:r>
    </w:p>
    <w:p w14:paraId="07CCE6AA" w14:textId="77777777" w:rsidR="000471A4" w:rsidRDefault="004425A5" w:rsidP="005169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Not only will I become better equipped to provide high-quality care/educational services, my attendance the symposium will impact the overall accomplishment of </w:t>
      </w:r>
      <w:r w:rsidRPr="004425A5">
        <w:rPr>
          <w:rFonts w:asciiTheme="majorHAnsi" w:hAnsiTheme="majorHAnsi" w:cstheme="majorHAnsi"/>
          <w:b/>
        </w:rPr>
        <w:t>&lt;organization&gt;</w:t>
      </w:r>
      <w:r>
        <w:rPr>
          <w:rFonts w:asciiTheme="majorHAnsi" w:hAnsiTheme="majorHAnsi" w:cstheme="majorHAnsi"/>
        </w:rPr>
        <w:t xml:space="preserve"> when I share with colleagues what I learned from the symposium’s international experts. Some of the sessions that appear to be of greatest impact to my work are </w:t>
      </w:r>
      <w:r w:rsidRPr="004425A5">
        <w:rPr>
          <w:rFonts w:asciiTheme="majorHAnsi" w:hAnsiTheme="majorHAnsi" w:cstheme="majorHAnsi"/>
          <w:b/>
        </w:rPr>
        <w:t>&lt;list the sessions that apply most to your responsibilities or to challenges identified by your organization.&gt;</w:t>
      </w:r>
      <w:r>
        <w:rPr>
          <w:rFonts w:asciiTheme="majorHAnsi" w:hAnsiTheme="majorHAnsi" w:cstheme="majorHAnsi"/>
        </w:rPr>
        <w:t xml:space="preserve"> </w:t>
      </w:r>
    </w:p>
    <w:p w14:paraId="524EC6CC" w14:textId="477C340E" w:rsidR="00BB565E" w:rsidRDefault="00BB565E" w:rsidP="00BB56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am seeking sponsorship for the registration </w:t>
      </w:r>
      <w:r w:rsidR="0056473A">
        <w:rPr>
          <w:rFonts w:asciiTheme="majorHAnsi" w:hAnsiTheme="majorHAnsi" w:cstheme="majorHAnsi"/>
        </w:rPr>
        <w:t xml:space="preserve">fee during the </w:t>
      </w:r>
      <w:r w:rsidR="007F2D4E">
        <w:rPr>
          <w:rFonts w:asciiTheme="majorHAnsi" w:hAnsiTheme="majorHAnsi" w:cstheme="majorHAnsi"/>
        </w:rPr>
        <w:t>summit, which includes my accommodations and meals</w:t>
      </w:r>
      <w:r w:rsidR="0056473A">
        <w:rPr>
          <w:rFonts w:asciiTheme="majorHAnsi" w:hAnsiTheme="majorHAnsi" w:cstheme="majorHAnsi"/>
        </w:rPr>
        <w:t xml:space="preserve">. A detailed cost breakdown is listed below. </w:t>
      </w:r>
    </w:p>
    <w:p w14:paraId="332D67D0" w14:textId="02E5C579" w:rsidR="0056473A" w:rsidRDefault="0056473A" w:rsidP="0056473A">
      <w:pPr>
        <w:tabs>
          <w:tab w:val="center" w:pos="504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Registration: $</w:t>
      </w:r>
      <w:r w:rsidRPr="0056473A">
        <w:rPr>
          <w:rFonts w:asciiTheme="majorHAnsi" w:hAnsiTheme="majorHAnsi" w:cstheme="majorHAnsi"/>
          <w:b/>
        </w:rPr>
        <w:t>&lt;___&gt;</w:t>
      </w:r>
      <w:r w:rsidR="00EE6FFA">
        <w:rPr>
          <w:rFonts w:asciiTheme="majorHAnsi" w:hAnsiTheme="majorHAnsi" w:cstheme="majorHAnsi"/>
        </w:rPr>
        <w:br/>
        <w:t>Round-</w:t>
      </w:r>
      <w:r>
        <w:rPr>
          <w:rFonts w:asciiTheme="majorHAnsi" w:hAnsiTheme="majorHAnsi" w:cstheme="majorHAnsi"/>
        </w:rPr>
        <w:t>trip airfare: $</w:t>
      </w:r>
      <w:r w:rsidRPr="0056473A">
        <w:rPr>
          <w:rFonts w:asciiTheme="majorHAnsi" w:hAnsiTheme="majorHAnsi" w:cstheme="majorHAnsi"/>
          <w:b/>
        </w:rPr>
        <w:t>&lt;___&gt;</w:t>
      </w:r>
      <w:r>
        <w:rPr>
          <w:rFonts w:asciiTheme="majorHAnsi" w:hAnsiTheme="majorHAnsi" w:cstheme="majorHAnsi"/>
        </w:rPr>
        <w:br/>
        <w:t>Total investment to attend the International Symposium: $</w:t>
      </w:r>
      <w:r w:rsidRPr="0056473A">
        <w:rPr>
          <w:rFonts w:asciiTheme="majorHAnsi" w:hAnsiTheme="majorHAnsi" w:cstheme="majorHAnsi"/>
          <w:b/>
        </w:rPr>
        <w:t>&lt;_</w:t>
      </w:r>
      <w:r>
        <w:rPr>
          <w:rFonts w:asciiTheme="majorHAnsi" w:hAnsiTheme="majorHAnsi" w:cstheme="majorHAnsi"/>
          <w:b/>
        </w:rPr>
        <w:t>__</w:t>
      </w:r>
      <w:r w:rsidRPr="0056473A">
        <w:rPr>
          <w:rFonts w:asciiTheme="majorHAnsi" w:hAnsiTheme="majorHAnsi" w:cstheme="majorHAnsi"/>
          <w:b/>
        </w:rPr>
        <w:t>&gt;</w:t>
      </w:r>
    </w:p>
    <w:p w14:paraId="6FF45905" w14:textId="55F2596D" w:rsidR="0056473A" w:rsidRPr="0056473A" w:rsidRDefault="0056473A" w:rsidP="0056473A">
      <w:pPr>
        <w:tabs>
          <w:tab w:val="center" w:pos="5040"/>
        </w:tabs>
        <w:rPr>
          <w:rFonts w:asciiTheme="majorHAnsi" w:hAnsiTheme="majorHAnsi" w:cstheme="majorHAnsi"/>
        </w:rPr>
      </w:pPr>
      <w:r w:rsidRPr="0056473A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</w:t>
      </w:r>
      <w:r w:rsidRPr="0056473A">
        <w:rPr>
          <w:rFonts w:asciiTheme="majorHAnsi" w:hAnsiTheme="majorHAnsi" w:cstheme="majorHAnsi"/>
        </w:rPr>
        <w:t xml:space="preserve">opportunity for me to develop better contacts and to gain knowledge in specific areas makes my attendance at the </w:t>
      </w:r>
      <w:r w:rsidR="007F2D4E">
        <w:rPr>
          <w:rFonts w:asciiTheme="majorHAnsi" w:hAnsiTheme="majorHAnsi" w:cstheme="majorHAnsi"/>
        </w:rPr>
        <w:t>Summit on the Seas</w:t>
      </w:r>
      <w:r w:rsidRPr="0056473A">
        <w:rPr>
          <w:rFonts w:asciiTheme="majorHAnsi" w:hAnsiTheme="majorHAnsi" w:cstheme="majorHAnsi"/>
        </w:rPr>
        <w:t xml:space="preserve"> a wise investment, which will result in improved educational service and student performance/quality of care by &lt;organization.&gt; Please let me know if you have any questions about the value of this </w:t>
      </w:r>
      <w:r w:rsidR="007F2D4E">
        <w:rPr>
          <w:rFonts w:asciiTheme="majorHAnsi" w:hAnsiTheme="majorHAnsi" w:cstheme="majorHAnsi"/>
        </w:rPr>
        <w:t>summit</w:t>
      </w:r>
      <w:r w:rsidRPr="0056473A">
        <w:rPr>
          <w:rFonts w:asciiTheme="majorHAnsi" w:hAnsiTheme="majorHAnsi" w:cstheme="majorHAnsi"/>
        </w:rPr>
        <w:t xml:space="preserve"> or if you would like to join me in attending in </w:t>
      </w:r>
      <w:r w:rsidR="007F2D4E">
        <w:rPr>
          <w:rFonts w:asciiTheme="majorHAnsi" w:hAnsiTheme="majorHAnsi" w:cstheme="majorHAnsi"/>
        </w:rPr>
        <w:t>October</w:t>
      </w:r>
      <w:r w:rsidRPr="0056473A">
        <w:rPr>
          <w:rFonts w:asciiTheme="majorHAnsi" w:hAnsiTheme="majorHAnsi" w:cstheme="majorHAnsi"/>
        </w:rPr>
        <w:t xml:space="preserve">. </w:t>
      </w:r>
    </w:p>
    <w:p w14:paraId="0C081971" w14:textId="77777777" w:rsidR="0056473A" w:rsidRPr="0056473A" w:rsidRDefault="0056473A" w:rsidP="0056473A">
      <w:pPr>
        <w:tabs>
          <w:tab w:val="center" w:pos="5040"/>
        </w:tabs>
        <w:rPr>
          <w:rFonts w:asciiTheme="majorHAnsi" w:hAnsiTheme="majorHAnsi" w:cstheme="majorHAnsi"/>
        </w:rPr>
      </w:pPr>
      <w:r w:rsidRPr="0056473A">
        <w:rPr>
          <w:rFonts w:asciiTheme="majorHAnsi" w:hAnsiTheme="majorHAnsi" w:cstheme="majorHAnsi"/>
        </w:rPr>
        <w:t xml:space="preserve">Sincerely, </w:t>
      </w:r>
    </w:p>
    <w:p w14:paraId="5C2CBE08" w14:textId="18388828" w:rsidR="006C4F08" w:rsidRPr="007F2D4E" w:rsidRDefault="0056473A" w:rsidP="007F2D4E">
      <w:pPr>
        <w:tabs>
          <w:tab w:val="center" w:pos="50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&lt;Your Name&gt;</w:t>
      </w:r>
      <w:bookmarkStart w:id="0" w:name="_GoBack"/>
      <w:bookmarkEnd w:id="0"/>
    </w:p>
    <w:sectPr w:rsidR="006C4F08" w:rsidRPr="007F2D4E" w:rsidSect="006B79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3AEB"/>
    <w:multiLevelType w:val="hybridMultilevel"/>
    <w:tmpl w:val="ED02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0A68"/>
    <w:multiLevelType w:val="hybridMultilevel"/>
    <w:tmpl w:val="D93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1F6C"/>
    <w:multiLevelType w:val="hybridMultilevel"/>
    <w:tmpl w:val="4144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5299"/>
    <w:multiLevelType w:val="hybridMultilevel"/>
    <w:tmpl w:val="FB3A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3E72"/>
    <w:multiLevelType w:val="hybridMultilevel"/>
    <w:tmpl w:val="AF52845C"/>
    <w:lvl w:ilvl="0" w:tplc="E8E898D2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color w:val="auto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F3377"/>
    <w:multiLevelType w:val="hybridMultilevel"/>
    <w:tmpl w:val="80802FFC"/>
    <w:lvl w:ilvl="0" w:tplc="FC8AF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D6F7C"/>
    <w:multiLevelType w:val="hybridMultilevel"/>
    <w:tmpl w:val="6B8C76C4"/>
    <w:lvl w:ilvl="0" w:tplc="CF881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5C"/>
    <w:rsid w:val="00011B33"/>
    <w:rsid w:val="000471A4"/>
    <w:rsid w:val="00154A65"/>
    <w:rsid w:val="001F5091"/>
    <w:rsid w:val="004425A5"/>
    <w:rsid w:val="0051699A"/>
    <w:rsid w:val="0056473A"/>
    <w:rsid w:val="005978D1"/>
    <w:rsid w:val="0061081D"/>
    <w:rsid w:val="006C4F08"/>
    <w:rsid w:val="007F2D4E"/>
    <w:rsid w:val="00832EB4"/>
    <w:rsid w:val="00872E74"/>
    <w:rsid w:val="008B1E5C"/>
    <w:rsid w:val="008C6EB0"/>
    <w:rsid w:val="009B1719"/>
    <w:rsid w:val="00A0477F"/>
    <w:rsid w:val="00BB565E"/>
    <w:rsid w:val="00C012BA"/>
    <w:rsid w:val="00CA4F86"/>
    <w:rsid w:val="00D44A58"/>
    <w:rsid w:val="00E80845"/>
    <w:rsid w:val="00E976A5"/>
    <w:rsid w:val="00EE6FFA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855B"/>
  <w15:chartTrackingRefBased/>
  <w15:docId w15:val="{BA255326-5E5A-4002-8F9F-1CE9407A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60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18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9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9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97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32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0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55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357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723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80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916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1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0144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09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69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694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bcc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ibcces</dc:creator>
  <cp:keywords/>
  <dc:description/>
  <cp:lastModifiedBy>IBCCES</cp:lastModifiedBy>
  <cp:revision>3</cp:revision>
  <dcterms:created xsi:type="dcterms:W3CDTF">2018-05-15T19:03:00Z</dcterms:created>
  <dcterms:modified xsi:type="dcterms:W3CDTF">2018-05-15T19:09:00Z</dcterms:modified>
</cp:coreProperties>
</file>